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宋体" w:hAnsi="宋体" w:eastAsia="宋体" w:cs="宋体"/>
          <w:b/>
          <w:color w:val="1D1B11"/>
          <w:sz w:val="36"/>
          <w:szCs w:val="36"/>
        </w:rPr>
      </w:pPr>
      <w:r>
        <w:rPr>
          <w:rFonts w:hint="eastAsia" w:ascii="黑体" w:hAnsi="黑体" w:eastAsia="黑体" w:cs="黑体"/>
          <w:b/>
          <w:color w:val="1D1B11"/>
          <w:sz w:val="32"/>
          <w:szCs w:val="32"/>
        </w:rPr>
        <w:t>附件1</w:t>
      </w:r>
      <w:r>
        <w:rPr>
          <w:rFonts w:hint="eastAsia" w:ascii="宋体" w:hAnsi="宋体" w:eastAsia="宋体" w:cs="宋体"/>
          <w:b/>
          <w:color w:val="1D1B11"/>
          <w:sz w:val="36"/>
          <w:szCs w:val="36"/>
        </w:rPr>
        <w:t xml:space="preserve"> </w:t>
      </w:r>
    </w:p>
    <w:p>
      <w:pPr>
        <w:spacing w:line="240" w:lineRule="atLeast"/>
        <w:jc w:val="center"/>
        <w:rPr>
          <w:rFonts w:hint="eastAsia" w:ascii="方正公文小标宋" w:hAnsi="方正公文小标宋" w:eastAsia="方正公文小标宋" w:cs="方正公文小标宋"/>
          <w:b/>
          <w:color w:val="1D1B11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color w:val="1D1B11"/>
          <w:sz w:val="32"/>
          <w:szCs w:val="32"/>
        </w:rPr>
        <w:t>兰州科技职业学院</w:t>
      </w:r>
      <w:r>
        <w:rPr>
          <w:rFonts w:hint="eastAsia" w:ascii="方正公文小标宋" w:hAnsi="方正公文小标宋" w:eastAsia="方正公文小标宋" w:cs="方正公文小标宋"/>
          <w:b/>
          <w:color w:val="1D1B11"/>
          <w:sz w:val="32"/>
          <w:szCs w:val="32"/>
          <w:lang w:val="en-US" w:eastAsia="zh-CN"/>
        </w:rPr>
        <w:t>2023年</w:t>
      </w:r>
      <w:r>
        <w:rPr>
          <w:rFonts w:hint="eastAsia" w:ascii="方正公文小标宋" w:hAnsi="方正公文小标宋" w:eastAsia="方正公文小标宋" w:cs="方正公文小标宋"/>
          <w:b/>
          <w:color w:val="1D1B11"/>
          <w:sz w:val="32"/>
          <w:szCs w:val="32"/>
        </w:rPr>
        <w:t>招聘人员岗位统计表</w:t>
      </w:r>
    </w:p>
    <w:tbl>
      <w:tblPr>
        <w:tblStyle w:val="2"/>
        <w:tblpPr w:leftFromText="181" w:rightFromText="181" w:vertAnchor="text" w:horzAnchor="page" w:tblpXSpec="center" w:tblpY="568"/>
        <w:tblOverlap w:val="never"/>
        <w:tblW w:w="9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24"/>
        <w:gridCol w:w="1755"/>
        <w:gridCol w:w="810"/>
        <w:gridCol w:w="431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系别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招聘岗位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招聘专业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招聘人数</w:t>
            </w:r>
          </w:p>
        </w:tc>
        <w:tc>
          <w:tcPr>
            <w:tcW w:w="43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其它条件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医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系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 xml:space="preserve">临床医学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1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临床医学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及相关专业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专业，熟悉office办公软件。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中医学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1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中医学或中西医结合专业，熟悉office办公软件。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药学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1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药学类相关专业，熟悉office办公软件。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康复治疗学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1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康复治疗学专业，熟悉office办公软件。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口腔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1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口腔医学或口腔医学技术专业，熟悉office办公软件。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医学影像技术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1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/>
              </w:rPr>
              <w:t>医学影像技术专业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/>
              </w:rPr>
              <w:t>熟悉office办公软件。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/>
              </w:rPr>
              <w:t>医学检验技术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1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/>
              </w:rPr>
              <w:t>医学检验技术专业，熟悉office办公软件。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医学美容技术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1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/>
              </w:rPr>
              <w:t>医学美容技术专业，熟悉office办公软件。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马克思主义教研部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思想政治教育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1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思想政治教育、马克思主义理论、法学类学科相关专业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人文教学部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大学英语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1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，英语专业，英语六级以上，有工作经验者优先。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体育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1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，体育教育专业，主修篮球、羽毛球或健美操，有与主修专业相关的证件，参加过省级以上大赛者优先。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1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，汉语言文学专业。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数学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1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，数学或应用数学专业，有工作经验者优先。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心理学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1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，心理学或发展心理学专业，有工作经验者优先。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就业指导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1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，人力资源管理专业，有工作经验者优先。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经济管理系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1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全日制大学本科及以上学历，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电子商务专业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，获得相应的学士及以上学位，具有扎实的理论知识和专业实践能力，热爱教学工作，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立德树人，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为人师表。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1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全日制大学本科及以上学历，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学前教育专业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，获得相应的学士及以上学位，具有扎实的理论知识和专业实践能力，热爱教学工作，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立德树人，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为人师表。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1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全日制大学本科及以上学历，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计算机科学与技术专业（或计算机类相关专业）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，获得相应的学士及以上学位，具有扎实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的理论知识和专业实践能力，热爱教学工作，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立德树人，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为人师表。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机电工程系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消防工程或安全工程（建筑消防方向）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全日制大学本科及以上学历，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消防工程或安全工程（建筑消防方向），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有企业一线工作经验者优先。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学生处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辅导员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思想政治教育、心理学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3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，思想政治教育类专业、心理学类专业，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年龄35周岁以下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承担过学生管理教育任务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思政课教学任务的优先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MzUwYTdlYmFlNDkyMWRkY2JlNTc2ODNkYWZlNzgifQ=="/>
  </w:docVars>
  <w:rsids>
    <w:rsidRoot w:val="00000000"/>
    <w:rsid w:val="03275B13"/>
    <w:rsid w:val="07585B88"/>
    <w:rsid w:val="088555A9"/>
    <w:rsid w:val="1A1F7223"/>
    <w:rsid w:val="342C04BD"/>
    <w:rsid w:val="408B04C1"/>
    <w:rsid w:val="6280220A"/>
    <w:rsid w:val="6443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2023-06-21T09:02:00Z</dcterms:created>
  <dc:creator>Administrator.PC-20201111APDT</dc:creator>
  <cp:lastModifiedBy>清风暖阳</cp:lastModifiedBy>
  <dcterms:modified xsi:type="dcterms:W3CDTF">2023-06-28T09:03:29Z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384F93B0EAF84EDF8B29218AAC12846C_12</vt:lpwstr>
  </property>
</Properties>
</file>